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A2" w:rsidRDefault="009013A2">
      <w:r>
        <w:t>SOLIDARITE</w:t>
      </w:r>
      <w:r w:rsidR="00DC5ADF">
        <w:t> !</w:t>
      </w:r>
      <w:r w:rsidR="00DC5ADF">
        <w:br/>
        <w:t>Un opposant turque risque d’être renvoyé de la Suisse vers la Turquie</w:t>
      </w:r>
      <w:r w:rsidR="00DC5ADF">
        <w:br/>
      </w:r>
      <w:r w:rsidR="00DC5ADF">
        <w:br/>
      </w:r>
      <w:r w:rsidR="00DC5ADF">
        <w:br/>
        <w:t>LETTRE OUVERTE</w:t>
      </w:r>
      <w:r w:rsidR="00DC5ADF">
        <w:br/>
        <w:t>AUX AUTORITÉS SUISSES </w:t>
      </w:r>
      <w:proofErr w:type="gramStart"/>
      <w:r w:rsidR="00DC5ADF">
        <w:t>;</w:t>
      </w:r>
      <w:proofErr w:type="gramEnd"/>
      <w:r w:rsidR="00DC5ADF">
        <w:br/>
        <w:t>AUX DÉPUTE-É-S DU PARLEMENT EUROPÉEN ;</w:t>
      </w:r>
      <w:r w:rsidR="00DC5ADF">
        <w:br/>
        <w:t>AUX ORGANISATIONS INTERNATIONALES ;</w:t>
      </w:r>
      <w:r w:rsidR="00DC5ADF">
        <w:br/>
        <w:t>AUX DÉFENSEUR-E-S DES DROITS HUMAINS ET AUX MÉDIAS.</w:t>
      </w:r>
    </w:p>
    <w:p w:rsidR="00DC5ADF" w:rsidRDefault="00DC5ADF">
      <w:r>
        <w:br/>
        <w:t>Madame, Monsieur,</w:t>
      </w:r>
      <w:r>
        <w:br/>
        <w:t> Il s'agit de l’arrestation et d'une éventuelle expulsion vers la Turquie</w:t>
      </w:r>
      <w:r w:rsidR="009013A2">
        <w:t xml:space="preserve"> </w:t>
      </w:r>
      <w:r>
        <w:t>d’un demandeur d’asile d’origine turque en Suisse</w:t>
      </w:r>
      <w:r w:rsidR="00D70D7B">
        <w:t>.</w:t>
      </w:r>
      <w:r>
        <w:br/>
      </w:r>
      <w:r>
        <w:br/>
        <w:t>Il</w:t>
      </w:r>
      <w:r w:rsidR="00D70D7B">
        <w:t xml:space="preserve"> s’agit de Monsieur </w:t>
      </w:r>
      <w:proofErr w:type="spellStart"/>
      <w:r w:rsidR="00D70D7B">
        <w:t>Levent</w:t>
      </w:r>
      <w:proofErr w:type="spellEnd"/>
      <w:r w:rsidR="00D70D7B">
        <w:t xml:space="preserve"> Capa, </w:t>
      </w:r>
      <w:r>
        <w:t>un camarade turc que beaucoup o</w:t>
      </w:r>
      <w:r w:rsidR="0011730F">
        <w:t xml:space="preserve">nt vu </w:t>
      </w:r>
      <w:r>
        <w:t>dans le mouvement à Paris, notamment</w:t>
      </w:r>
      <w:r w:rsidR="009013A2">
        <w:t xml:space="preserve"> </w:t>
      </w:r>
      <w:r>
        <w:t>au collectif des mal logés</w:t>
      </w:r>
      <w:r w:rsidR="00D70D7B">
        <w:t xml:space="preserve"> du</w:t>
      </w:r>
      <w:r>
        <w:t xml:space="preserve"> 18e sans frontière, dans les assemblées</w:t>
      </w:r>
      <w:r w:rsidR="00D70D7B">
        <w:t xml:space="preserve"> du 20</w:t>
      </w:r>
      <w:r w:rsidR="00D70D7B" w:rsidRPr="009013A2">
        <w:rPr>
          <w:vertAlign w:val="superscript"/>
        </w:rPr>
        <w:t>ème</w:t>
      </w:r>
      <w:r w:rsidR="009013A2">
        <w:t xml:space="preserve"> </w:t>
      </w:r>
      <w:r w:rsidR="00D70D7B">
        <w:t>contre les expulsions et au bâtiment occupé du 260</w:t>
      </w:r>
      <w:r>
        <w:t xml:space="preserve"> rue des Pyrénées.</w:t>
      </w:r>
      <w:r>
        <w:br/>
      </w:r>
      <w:r>
        <w:br/>
        <w:t>En 2011, après 11 ans de prison pour ses activités dans  </w:t>
      </w:r>
      <w:proofErr w:type="spellStart"/>
      <w:r>
        <w:t>Devrimci</w:t>
      </w:r>
      <w:proofErr w:type="spellEnd"/>
      <w:r>
        <w:t>-Sol</w:t>
      </w:r>
      <w:r w:rsidR="009013A2">
        <w:t xml:space="preserve"> </w:t>
      </w:r>
      <w:r>
        <w:t xml:space="preserve">(la </w:t>
      </w:r>
      <w:r w:rsidR="000161F4">
        <w:t>gauche révolutionnaire)</w:t>
      </w:r>
      <w:r>
        <w:t xml:space="preserve"> il se rend en Europe</w:t>
      </w:r>
      <w:r w:rsidR="000161F4">
        <w:t xml:space="preserve"> pour </w:t>
      </w:r>
      <w:r w:rsidR="009013A2">
        <w:t>fuir</w:t>
      </w:r>
      <w:r>
        <w:t xml:space="preserve"> la pressio</w:t>
      </w:r>
      <w:r w:rsidR="00D70D7B">
        <w:t>n</w:t>
      </w:r>
      <w:r>
        <w:t xml:space="preserve"> d’Etat et le risque d’avoir de nouveau un procès et une longue peine. </w:t>
      </w:r>
    </w:p>
    <w:p w:rsidR="000161F4" w:rsidRDefault="00DC5ADF">
      <w:r>
        <w:t>Une fois en Suisse en 2011, il connaît son premier contrôle de police</w:t>
      </w:r>
      <w:r w:rsidR="009013A2">
        <w:t xml:space="preserve"> </w:t>
      </w:r>
      <w:r>
        <w:t>et est contraint de do</w:t>
      </w:r>
      <w:r w:rsidR="000161F4">
        <w:t xml:space="preserve">nner ses empreintes à la police et dans la foulée </w:t>
      </w:r>
      <w:r>
        <w:t> </w:t>
      </w:r>
      <w:proofErr w:type="spellStart"/>
      <w:r>
        <w:t>M.</w:t>
      </w:r>
      <w:r w:rsidR="0011730F">
        <w:t>Capa</w:t>
      </w:r>
      <w:proofErr w:type="spellEnd"/>
      <w:r>
        <w:t xml:space="preserve"> dépose une demande d’asile en Suisse. </w:t>
      </w:r>
    </w:p>
    <w:p w:rsidR="009013A2" w:rsidRDefault="00DC5ADF">
      <w:r>
        <w:t xml:space="preserve">Il </w:t>
      </w:r>
      <w:r w:rsidR="009013A2">
        <w:t xml:space="preserve">doit </w:t>
      </w:r>
      <w:r w:rsidR="000161F4">
        <w:t xml:space="preserve">ensuite </w:t>
      </w:r>
      <w:r w:rsidR="009013A2">
        <w:t xml:space="preserve">se rendre </w:t>
      </w:r>
      <w:r>
        <w:t>en France où nous l'avons connu</w:t>
      </w:r>
      <w:r w:rsidR="009013A2">
        <w:t xml:space="preserve">. Il cherche encore une fois à régulariser sa situation et  lors d’un rendez vous </w:t>
      </w:r>
      <w:r>
        <w:t xml:space="preserve"> </w:t>
      </w:r>
      <w:r w:rsidR="009013A2">
        <w:t>à la préfecture de police de Clignancourt, on lui fait part d’une convocation en Suisse</w:t>
      </w:r>
      <w:r>
        <w:t>. Avant de s'y rendre, il  va au consulat suisse pour comprendre sa</w:t>
      </w:r>
      <w:r w:rsidR="009013A2">
        <w:t xml:space="preserve"> </w:t>
      </w:r>
      <w:r>
        <w:t>situation. Au consulat, il est rassuré : on lui affirme qu'il va pouvoir</w:t>
      </w:r>
      <w:r w:rsidR="009013A2">
        <w:t xml:space="preserve"> </w:t>
      </w:r>
      <w:r>
        <w:t>bénéficier de l'asile mais qu'il faut retourner en Suisse. Ce qu'il fait</w:t>
      </w:r>
      <w:r w:rsidR="009013A2">
        <w:t xml:space="preserve"> i</w:t>
      </w:r>
      <w:r>
        <w:t>mmédiatement afin de régulariser sa situation.</w:t>
      </w:r>
      <w:r>
        <w:br/>
        <w:t>Deux jours après son arriv</w:t>
      </w:r>
      <w:r w:rsidR="000161F4">
        <w:t>é, il se fait arrêter et enfermer</w:t>
      </w:r>
      <w:r>
        <w:t xml:space="preserve"> en détention</w:t>
      </w:r>
      <w:r w:rsidR="009013A2">
        <w:t xml:space="preserve"> </w:t>
      </w:r>
      <w:r>
        <w:t>administrative au sein de la prison régionale de Berne.</w:t>
      </w:r>
      <w:r w:rsidR="009013A2">
        <w:t xml:space="preserve"> </w:t>
      </w:r>
      <w:proofErr w:type="spellStart"/>
      <w:r>
        <w:t>Levent</w:t>
      </w:r>
      <w:proofErr w:type="spellEnd"/>
      <w:r>
        <w:t xml:space="preserve"> apprend alors que sa demande d'asile a été </w:t>
      </w:r>
      <w:r w:rsidR="009013A2">
        <w:t>rejetée</w:t>
      </w:r>
      <w:r>
        <w:t xml:space="preserve"> par l'Office</w:t>
      </w:r>
      <w:r>
        <w:br/>
        <w:t xml:space="preserve">fédéral des migrations (OFM). </w:t>
      </w:r>
      <w:r w:rsidR="000161F4">
        <w:t>Il ne connaissait pas ce refus s</w:t>
      </w:r>
      <w:r>
        <w:t>inon, il ne se s</w:t>
      </w:r>
      <w:r w:rsidR="000161F4">
        <w:t>erait jamais rendu</w:t>
      </w:r>
      <w:r w:rsidR="000161F4">
        <w:br/>
        <w:t>en Suisse. Par ailleurs ce</w:t>
      </w:r>
      <w:r>
        <w:t xml:space="preserve"> refus semble antérieur </w:t>
      </w:r>
      <w:r w:rsidR="000161F4">
        <w:t xml:space="preserve">à sa convocation </w:t>
      </w:r>
      <w:r>
        <w:t>car il est déjà trop tard pour faire recours.</w:t>
      </w:r>
    </w:p>
    <w:p w:rsidR="0011730F" w:rsidRDefault="00DC5ADF">
      <w:r>
        <w:br/>
        <w:t xml:space="preserve">Les autorités suisses ont-elles tendu un piège à M. </w:t>
      </w:r>
      <w:proofErr w:type="spellStart"/>
      <w:r>
        <w:t>Levent</w:t>
      </w:r>
      <w:proofErr w:type="spellEnd"/>
      <w:r>
        <w:t> </w:t>
      </w:r>
      <w:r w:rsidR="000161F4">
        <w:t xml:space="preserve"> Capa</w:t>
      </w:r>
      <w:r>
        <w:t xml:space="preserve">? </w:t>
      </w:r>
      <w:r w:rsidR="009013A2">
        <w:t xml:space="preserve"> </w:t>
      </w:r>
      <w:r>
        <w:t>Il est encore</w:t>
      </w:r>
      <w:r w:rsidR="009013A2">
        <w:t xml:space="preserve"> </w:t>
      </w:r>
      <w:r>
        <w:t>temps d'honorer sa promesse d'accord d'asile politique.</w:t>
      </w:r>
    </w:p>
    <w:p w:rsidR="009013A2" w:rsidRDefault="0011730F">
      <w:r>
        <w:t xml:space="preserve">Depuis le début de sa détention, M. </w:t>
      </w:r>
      <w:proofErr w:type="spellStart"/>
      <w:r>
        <w:t>Levent</w:t>
      </w:r>
      <w:proofErr w:type="spellEnd"/>
      <w:r>
        <w:t xml:space="preserve"> Capa a entamé une grève de la faim malgré ses problèmes de santé.</w:t>
      </w:r>
      <w:r w:rsidR="00DC5ADF">
        <w:br/>
      </w:r>
      <w:r w:rsidR="00DC5ADF">
        <w:br/>
        <w:t>Au vu de l'engagement politique de M.</w:t>
      </w:r>
      <w:r>
        <w:t xml:space="preserve"> Capa</w:t>
      </w:r>
      <w:r w:rsidR="009013A2">
        <w:t>, n</w:t>
      </w:r>
      <w:r w:rsidR="00DC5ADF">
        <w:t>ous considérons que</w:t>
      </w:r>
      <w:r w:rsidR="009013A2">
        <w:t xml:space="preserve"> s</w:t>
      </w:r>
      <w:r w:rsidR="00DC5ADF">
        <w:t xml:space="preserve">a situation </w:t>
      </w:r>
      <w:r>
        <w:t xml:space="preserve">correspond pleinement aux </w:t>
      </w:r>
      <w:r w:rsidR="00DC5ADF">
        <w:t xml:space="preserve">critères déterminant l’obtention du </w:t>
      </w:r>
      <w:r>
        <w:t xml:space="preserve">statut de réfugié politique. Il </w:t>
      </w:r>
      <w:r w:rsidR="00DC5ADF">
        <w:t>convient de réexaminer attentivement son dossier.</w:t>
      </w:r>
      <w:r w:rsidR="00DC5ADF">
        <w:br/>
      </w:r>
      <w:r w:rsidR="00DC5ADF">
        <w:lastRenderedPageBreak/>
        <w:t>Par conséquent, nous vous demandons ins</w:t>
      </w:r>
      <w:r>
        <w:t xml:space="preserve">tamment d’intervenir auprès des </w:t>
      </w:r>
      <w:r w:rsidR="00DC5ADF">
        <w:t>autorités compétentes suisses, afin d’empêcher l’extradition de M. </w:t>
      </w:r>
      <w:r>
        <w:t xml:space="preserve">Capa  </w:t>
      </w:r>
      <w:r w:rsidR="00DC5ADF">
        <w:t>vers la Turquie où il risque d’être torturé et persécuté.</w:t>
      </w:r>
      <w:r w:rsidR="00DC5ADF">
        <w:br/>
        <w:t>A toutes fins utiles, nous vous rappelons</w:t>
      </w:r>
      <w:r>
        <w:t xml:space="preserve"> que l’Etat turc est bien connu </w:t>
      </w:r>
      <w:r w:rsidR="00DC5ADF">
        <w:t>pour pratiquer la torture à grande échelle, ce malgré les pressio</w:t>
      </w:r>
      <w:r>
        <w:t xml:space="preserve">ns </w:t>
      </w:r>
      <w:r w:rsidR="00DC5ADF">
        <w:t>internationales et les condamnations cont</w:t>
      </w:r>
      <w:r>
        <w:t xml:space="preserve">inues de la Cour Européenne des </w:t>
      </w:r>
      <w:r w:rsidR="00DC5ADF">
        <w:t>Droits de l’Homme. Amnesty International,</w:t>
      </w:r>
      <w:r>
        <w:t xml:space="preserve"> l’Organisation Mondiale contre </w:t>
      </w:r>
      <w:r w:rsidR="00DC5ADF">
        <w:t xml:space="preserve">la Torture, </w:t>
      </w:r>
      <w:proofErr w:type="spellStart"/>
      <w:r w:rsidR="00DC5ADF">
        <w:t>Human</w:t>
      </w:r>
      <w:proofErr w:type="spellEnd"/>
      <w:r w:rsidR="00DC5ADF">
        <w:t xml:space="preserve"> Right Watch ont clairem</w:t>
      </w:r>
      <w:r>
        <w:t xml:space="preserve">ent et explicitement dénoncé la </w:t>
      </w:r>
      <w:r w:rsidR="00DC5ADF">
        <w:t>pratique systématique de la torture en Turquie.</w:t>
      </w:r>
      <w:r w:rsidR="00DC5ADF">
        <w:br/>
        <w:t>De plus, l’article 33 alinéa 1 de la Conve</w:t>
      </w:r>
      <w:r>
        <w:t xml:space="preserve">ntion de 1951 (et son protocole </w:t>
      </w:r>
      <w:r w:rsidR="00DC5ADF">
        <w:t>de 1967) - dont l’application est unive</w:t>
      </w:r>
      <w:r>
        <w:t xml:space="preserve">rselle pour les Etats qui l’ont </w:t>
      </w:r>
      <w:r w:rsidR="00DC5ADF">
        <w:t>ratifiée et n’admet aucune réserve</w:t>
      </w:r>
      <w:r>
        <w:t xml:space="preserve"> - stipule qu’« aucun des Etats </w:t>
      </w:r>
      <w:r w:rsidR="00DC5ADF">
        <w:t xml:space="preserve">contractants n’expulsera ou ne refoulera, </w:t>
      </w:r>
      <w:r>
        <w:t xml:space="preserve">de quelque manière que ce soit, </w:t>
      </w:r>
      <w:r w:rsidR="00DC5ADF">
        <w:t>un réfugié sur les frontières des terr</w:t>
      </w:r>
      <w:r>
        <w:t xml:space="preserve">itoires où sa vie ou sa liberté </w:t>
      </w:r>
      <w:r w:rsidR="00DC5ADF">
        <w:t xml:space="preserve">serait menacée en raison de sa race, de sa </w:t>
      </w:r>
      <w:r>
        <w:t xml:space="preserve">religion, de sa nationalité, de </w:t>
      </w:r>
      <w:r w:rsidR="00DC5ADF">
        <w:t>son appartenance à un certain g</w:t>
      </w:r>
      <w:r>
        <w:t xml:space="preserve">roupe social ou de ses opinions </w:t>
      </w:r>
      <w:r w:rsidR="00DC5ADF">
        <w:t>politiques. » Il en est de même pour l’arti</w:t>
      </w:r>
      <w:r>
        <w:t xml:space="preserve">cle 3 alinéa 1 de la Convention </w:t>
      </w:r>
      <w:r w:rsidR="00DC5ADF">
        <w:t>contre la torture et autres peines ou t</w:t>
      </w:r>
      <w:r>
        <w:t xml:space="preserve">raitements cruels, inhumains ou </w:t>
      </w:r>
      <w:r w:rsidR="00DC5ADF">
        <w:t>dégradants (1984), dont la Suisse est sig</w:t>
      </w:r>
      <w:r>
        <w:t xml:space="preserve">nataire, qui dispose qu’« aucun </w:t>
      </w:r>
      <w:r w:rsidR="00DC5ADF">
        <w:t>Etat n’expulsera, ne refoulera, ni n’extradera une personne vers un autre</w:t>
      </w:r>
      <w:r w:rsidR="00DC5ADF">
        <w:br/>
        <w:t>Etat où il y a des motifs sérieux de croire qu’elle risque d’être soumise</w:t>
      </w:r>
      <w:r w:rsidR="00DC5ADF">
        <w:br/>
        <w:t>à la torture. »</w:t>
      </w:r>
      <w:r w:rsidR="00DC5ADF">
        <w:br/>
        <w:t>Nous sommes persuadés que, comme nous, vous refuserez d’assumer la</w:t>
      </w:r>
      <w:r w:rsidR="00DC5ADF">
        <w:br/>
        <w:t>responsabilité du renvoi d’un ressortissant turc dans un Etat</w:t>
      </w:r>
      <w:r w:rsidR="00DC5ADF">
        <w:br/>
        <w:t>antidémocratique, violent et criminel.</w:t>
      </w:r>
      <w:r w:rsidR="00DC5ADF">
        <w:br/>
        <w:t>En vous remerciant d’avance de l’attention que vous porterez à ce</w:t>
      </w:r>
      <w:r w:rsidR="00DC5ADF">
        <w:br/>
        <w:t>courrier, nous vous prions d’agréer, Madame, Monsieur, nos salutations</w:t>
      </w:r>
      <w:r w:rsidR="00DC5ADF">
        <w:br/>
        <w:t>distinguées.</w:t>
      </w:r>
      <w:r w:rsidR="00DC5ADF">
        <w:br/>
      </w:r>
      <w:r w:rsidR="00DC5ADF">
        <w:br/>
      </w:r>
      <w:r w:rsidR="00DC5ADF">
        <w:br/>
      </w:r>
      <w:r w:rsidR="009013A2">
        <w:t xml:space="preserve">Comité de solidarité avec </w:t>
      </w:r>
      <w:proofErr w:type="spellStart"/>
      <w:r w:rsidR="009013A2">
        <w:t>Levent</w:t>
      </w:r>
      <w:proofErr w:type="spellEnd"/>
      <w:r w:rsidR="009013A2">
        <w:t xml:space="preserve"> CAPA  à Paris</w:t>
      </w:r>
      <w:r w:rsidR="00DC5ADF">
        <w:br/>
      </w:r>
    </w:p>
    <w:p w:rsidR="009466A5" w:rsidRDefault="009013A2">
      <w:r>
        <w:t>contact : libertepourlevent@gmail.com</w:t>
      </w:r>
      <w:r w:rsidR="00DC5ADF">
        <w:br/>
      </w:r>
      <w:r w:rsidR="00DC5ADF">
        <w:br/>
        <w:t>Actions : Nous vous prions de bien vouloir écrire aux instances onusiennes</w:t>
      </w:r>
      <w:r w:rsidR="00DC5ADF">
        <w:br/>
        <w:t>et aux autorités suisse :</w:t>
      </w:r>
      <w:r w:rsidR="00DC5ADF">
        <w:br/>
        <w:t>Office fédéral des migrations</w:t>
      </w:r>
      <w:r w:rsidR="00DC5ADF">
        <w:br/>
      </w:r>
      <w:proofErr w:type="spellStart"/>
      <w:r w:rsidR="00DC5ADF">
        <w:t>Quellenweg</w:t>
      </w:r>
      <w:proofErr w:type="spellEnd"/>
      <w:r w:rsidR="00DC5ADF">
        <w:t xml:space="preserve"> 6</w:t>
      </w:r>
      <w:r w:rsidR="00DC5ADF">
        <w:br/>
        <w:t>CH-3003 Berne-</w:t>
      </w:r>
      <w:proofErr w:type="spellStart"/>
      <w:r w:rsidR="00DC5ADF">
        <w:t>Wabern</w:t>
      </w:r>
      <w:proofErr w:type="spellEnd"/>
      <w:r w:rsidR="00DC5ADF">
        <w:br/>
        <w:t xml:space="preserve">T +41 31 325 11 </w:t>
      </w:r>
      <w:proofErr w:type="spellStart"/>
      <w:r w:rsidR="00DC5ADF">
        <w:t>11</w:t>
      </w:r>
      <w:proofErr w:type="spellEnd"/>
      <w:r w:rsidR="00DC5ADF">
        <w:t>, F +41 31 325 93 79</w:t>
      </w:r>
      <w:r w:rsidR="00DC5ADF">
        <w:br/>
      </w:r>
      <w:hyperlink r:id="rId4" w:tgtFrame="_blank" w:history="1">
        <w:r w:rsidR="00DC5ADF">
          <w:rPr>
            <w:rStyle w:val="Lienhypertexte"/>
          </w:rPr>
          <w:t>http://www.ejpd.admin.ch/content/ejpd/fr/misc/conform.html</w:t>
        </w:r>
      </w:hyperlink>
      <w:r w:rsidR="00DC5ADF">
        <w:br/>
        <w:t>Département fédéral de justice et police</w:t>
      </w:r>
      <w:r w:rsidR="00DC5ADF">
        <w:br/>
        <w:t>Service d’information</w:t>
      </w:r>
      <w:r w:rsidR="00DC5ADF">
        <w:br/>
        <w:t>Palais fédéral ouest</w:t>
      </w:r>
      <w:r w:rsidR="00DC5ADF">
        <w:br/>
        <w:t>CH-3003 Berne</w:t>
      </w:r>
      <w:r w:rsidR="00DC5ADF">
        <w:br/>
        <w:t xml:space="preserve">T </w:t>
      </w:r>
      <w:hyperlink r:id="rId5" w:history="1">
        <w:r w:rsidR="00DC5ADF">
          <w:rPr>
            <w:rStyle w:val="Lienhypertexte"/>
          </w:rPr>
          <w:t>+41 31 322 21 11</w:t>
        </w:r>
      </w:hyperlink>
      <w:r w:rsidR="00DC5ADF">
        <w:t xml:space="preserve">, F </w:t>
      </w:r>
      <w:hyperlink r:id="rId6" w:history="1">
        <w:r w:rsidR="00DC5ADF">
          <w:rPr>
            <w:rStyle w:val="Lienhypertexte"/>
          </w:rPr>
          <w:t>+41 31 322 40 82</w:t>
        </w:r>
      </w:hyperlink>
      <w:r w:rsidR="00DC5ADF">
        <w:br/>
      </w:r>
      <w:hyperlink r:id="rId7" w:tgtFrame="_blank" w:history="1">
        <w:r w:rsidR="00DC5ADF">
          <w:rPr>
            <w:rStyle w:val="Lienhypertexte"/>
          </w:rPr>
          <w:t>http://www.ejpd.admin.ch/ejpd/fr/misc/conform.0005.html</w:t>
        </w:r>
      </w:hyperlink>
      <w:r w:rsidR="00DC5ADF">
        <w:br/>
        <w:t xml:space="preserve">United Nations High </w:t>
      </w:r>
      <w:proofErr w:type="spellStart"/>
      <w:r w:rsidR="00DC5ADF">
        <w:t>Commissioner</w:t>
      </w:r>
      <w:proofErr w:type="spellEnd"/>
      <w:r w:rsidR="00DC5ADF">
        <w:t xml:space="preserve"> for </w:t>
      </w:r>
      <w:proofErr w:type="spellStart"/>
      <w:r w:rsidR="00DC5ADF">
        <w:t>Human</w:t>
      </w:r>
      <w:proofErr w:type="spellEnd"/>
      <w:r w:rsidR="00DC5ADF">
        <w:t xml:space="preserve"> </w:t>
      </w:r>
      <w:proofErr w:type="spellStart"/>
      <w:r w:rsidR="00DC5ADF">
        <w:t>Rights</w:t>
      </w:r>
      <w:proofErr w:type="spellEnd"/>
      <w:r w:rsidR="00DC5ADF">
        <w:t> :</w:t>
      </w:r>
      <w:r w:rsidR="00DC5ADF">
        <w:br/>
      </w:r>
      <w:hyperlink r:id="rId8" w:history="1">
        <w:r w:rsidR="00DC5ADF">
          <w:rPr>
            <w:rStyle w:val="Lienhypertexte"/>
          </w:rPr>
          <w:t>urgent-action@ohchr.org</w:t>
        </w:r>
      </w:hyperlink>
      <w:r w:rsidR="00DC5ADF">
        <w:br/>
        <w:t xml:space="preserve">United Nations High </w:t>
      </w:r>
      <w:proofErr w:type="spellStart"/>
      <w:r w:rsidR="00DC5ADF">
        <w:t>Commissioner</w:t>
      </w:r>
      <w:proofErr w:type="spellEnd"/>
      <w:r w:rsidR="00DC5ADF">
        <w:t xml:space="preserve"> for </w:t>
      </w:r>
      <w:proofErr w:type="spellStart"/>
      <w:r w:rsidR="00DC5ADF">
        <w:t>Refugees</w:t>
      </w:r>
      <w:proofErr w:type="spellEnd"/>
      <w:r w:rsidR="00DC5ADF">
        <w:t> :</w:t>
      </w:r>
      <w:r w:rsidR="00DC5ADF">
        <w:br/>
      </w:r>
      <w:hyperlink r:id="rId9" w:history="1">
        <w:r w:rsidR="00DC5ADF">
          <w:rPr>
            <w:rStyle w:val="Lienhypertexte"/>
          </w:rPr>
          <w:t>1503@ohchr.org</w:t>
        </w:r>
      </w:hyperlink>
    </w:p>
    <w:sectPr w:rsidR="009466A5" w:rsidSect="0094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ADF"/>
    <w:rsid w:val="000161F4"/>
    <w:rsid w:val="0011730F"/>
    <w:rsid w:val="006654C9"/>
    <w:rsid w:val="009013A2"/>
    <w:rsid w:val="009466A5"/>
    <w:rsid w:val="00D70D7B"/>
    <w:rsid w:val="00DC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5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ent-action@ohch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jpd.admin.ch/ejpd/fr/misc/conform.00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1%2031%20322%2040%2082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B41%2031%20322%2021%2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jpd.admin.ch/content/ejpd/fr/misc/conform.html" TargetMode="External"/><Relationship Id="rId9" Type="http://schemas.openxmlformats.org/officeDocument/2006/relationships/hyperlink" Target="mailto:1503@ohch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2012-07-26T13:17:00Z</dcterms:created>
  <dcterms:modified xsi:type="dcterms:W3CDTF">2012-07-26T16:06:00Z</dcterms:modified>
</cp:coreProperties>
</file>