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6C" w:rsidRDefault="00ED399F">
      <w:pPr>
        <w:jc w:val="center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hAnsi="Arial Black"/>
        </w:rPr>
        <w:t>Exemple de m</w:t>
      </w:r>
      <w:r>
        <w:rPr>
          <w:rFonts w:ascii="Arial Black" w:hAnsi="Arial Black"/>
          <w:sz w:val="20"/>
          <w:szCs w:val="20"/>
        </w:rPr>
        <w:t>otion de soutien au peuple palestinien</w:t>
      </w:r>
    </w:p>
    <w:p w:rsidR="0099746C" w:rsidRDefault="00ED399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Depuis le 30 mars, l</w:t>
      </w:r>
      <w:r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arm</w:t>
      </w:r>
      <w:r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e isra</w:t>
      </w:r>
      <w:r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lienne a tu</w:t>
      </w:r>
      <w:r>
        <w:rPr>
          <w:rFonts w:ascii="Arial" w:hAnsi="Arial"/>
          <w:sz w:val="20"/>
          <w:szCs w:val="20"/>
        </w:rPr>
        <w:t xml:space="preserve">é </w:t>
      </w:r>
      <w:r>
        <w:rPr>
          <w:rFonts w:ascii="Arial" w:hAnsi="Arial"/>
          <w:sz w:val="20"/>
          <w:szCs w:val="20"/>
        </w:rPr>
        <w:t>plus de 120 personnes et mutil</w:t>
      </w:r>
      <w:r>
        <w:rPr>
          <w:rFonts w:ascii="Arial" w:hAnsi="Arial"/>
          <w:sz w:val="20"/>
          <w:szCs w:val="20"/>
        </w:rPr>
        <w:t xml:space="preserve">é </w:t>
      </w:r>
      <w:r>
        <w:rPr>
          <w:rFonts w:ascii="Arial" w:hAnsi="Arial"/>
          <w:sz w:val="20"/>
          <w:szCs w:val="20"/>
        </w:rPr>
        <w:t>ou bless</w:t>
      </w:r>
      <w:r>
        <w:rPr>
          <w:rFonts w:ascii="Arial" w:hAnsi="Arial"/>
          <w:sz w:val="20"/>
          <w:szCs w:val="20"/>
        </w:rPr>
        <w:t xml:space="preserve">é </w:t>
      </w:r>
      <w:r>
        <w:rPr>
          <w:rFonts w:ascii="Arial" w:hAnsi="Arial"/>
          <w:sz w:val="20"/>
          <w:szCs w:val="20"/>
        </w:rPr>
        <w:t xml:space="preserve">plus de 13 000 manifestants non violents qui dans les Marches du retour </w:t>
      </w:r>
      <w:r>
        <w:rPr>
          <w:rFonts w:ascii="Arial" w:hAnsi="Arial"/>
          <w:sz w:val="20"/>
          <w:szCs w:val="20"/>
        </w:rPr>
        <w:t xml:space="preserve">à </w:t>
      </w:r>
      <w:r>
        <w:rPr>
          <w:rFonts w:ascii="Arial" w:hAnsi="Arial"/>
          <w:sz w:val="20"/>
          <w:szCs w:val="20"/>
        </w:rPr>
        <w:t xml:space="preserve">Gaza ont voulu se mobiliser pour un droit </w:t>
      </w:r>
      <w:r>
        <w:rPr>
          <w:rFonts w:ascii="Arial" w:hAnsi="Arial"/>
          <w:sz w:val="20"/>
          <w:szCs w:val="20"/>
        </w:rPr>
        <w:t>reconnu par la r</w:t>
      </w:r>
      <w:r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solution 194 de l</w:t>
      </w:r>
      <w:r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ONU : le droit au retour des r</w:t>
      </w:r>
      <w:r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fugi</w:t>
      </w:r>
      <w:r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 xml:space="preserve">s, 750 000 Palestiniens ayant </w:t>
      </w:r>
      <w:r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t</w:t>
      </w:r>
      <w:r>
        <w:rPr>
          <w:rFonts w:ascii="Arial" w:hAnsi="Arial"/>
          <w:sz w:val="20"/>
          <w:szCs w:val="20"/>
        </w:rPr>
        <w:t xml:space="preserve">é </w:t>
      </w:r>
      <w:r>
        <w:rPr>
          <w:rFonts w:ascii="Arial" w:hAnsi="Arial"/>
          <w:sz w:val="20"/>
          <w:szCs w:val="20"/>
        </w:rPr>
        <w:t>expuls</w:t>
      </w:r>
      <w:r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 xml:space="preserve">s de leur terres lors de la </w:t>
      </w:r>
      <w:r>
        <w:rPr>
          <w:rFonts w:ascii="Arial" w:hAnsi="Arial"/>
          <w:sz w:val="20"/>
          <w:szCs w:val="20"/>
        </w:rPr>
        <w:t xml:space="preserve">« </w:t>
      </w:r>
      <w:proofErr w:type="spellStart"/>
      <w:r>
        <w:rPr>
          <w:rFonts w:ascii="Arial" w:hAnsi="Arial"/>
          <w:sz w:val="20"/>
          <w:szCs w:val="20"/>
        </w:rPr>
        <w:t>Naqba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» </w:t>
      </w:r>
      <w:r>
        <w:rPr>
          <w:rFonts w:ascii="Arial" w:hAnsi="Arial"/>
          <w:sz w:val="20"/>
          <w:szCs w:val="20"/>
        </w:rPr>
        <w:t>provoqu</w:t>
      </w:r>
      <w:r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e par la cr</w:t>
      </w:r>
      <w:r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ation de l</w:t>
      </w:r>
      <w:r>
        <w:rPr>
          <w:rFonts w:ascii="Arial" w:hAnsi="Arial"/>
          <w:sz w:val="20"/>
          <w:szCs w:val="20"/>
        </w:rPr>
        <w:t>’É</w:t>
      </w:r>
      <w:r>
        <w:rPr>
          <w:rFonts w:ascii="Arial" w:hAnsi="Arial"/>
          <w:sz w:val="20"/>
          <w:szCs w:val="20"/>
        </w:rPr>
        <w:t>tat d</w:t>
      </w:r>
      <w:r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Isra</w:t>
      </w:r>
      <w:r>
        <w:rPr>
          <w:rFonts w:ascii="Arial" w:hAnsi="Arial"/>
          <w:sz w:val="20"/>
          <w:szCs w:val="20"/>
        </w:rPr>
        <w:t>ë</w:t>
      </w:r>
      <w:r>
        <w:rPr>
          <w:rFonts w:ascii="Arial" w:hAnsi="Arial"/>
          <w:sz w:val="20"/>
          <w:szCs w:val="20"/>
        </w:rPr>
        <w:t>l en 1948.</w:t>
      </w:r>
    </w:p>
    <w:p w:rsidR="0099746C" w:rsidRDefault="00ED399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La CGT condamne avec force le massacre de la populat</w:t>
      </w:r>
      <w:r>
        <w:rPr>
          <w:rFonts w:ascii="Arial" w:hAnsi="Arial"/>
          <w:sz w:val="20"/>
          <w:szCs w:val="20"/>
        </w:rPr>
        <w:t xml:space="preserve">ion Palestinienne </w:t>
      </w:r>
      <w:r>
        <w:rPr>
          <w:rFonts w:ascii="Arial" w:hAnsi="Arial"/>
          <w:sz w:val="20"/>
          <w:szCs w:val="20"/>
        </w:rPr>
        <w:t xml:space="preserve">à </w:t>
      </w:r>
      <w:r>
        <w:rPr>
          <w:rFonts w:ascii="Arial" w:hAnsi="Arial"/>
          <w:sz w:val="20"/>
          <w:szCs w:val="20"/>
        </w:rPr>
        <w:t>la fronti</w:t>
      </w:r>
      <w:r>
        <w:rPr>
          <w:rFonts w:ascii="Arial" w:hAnsi="Arial"/>
          <w:sz w:val="20"/>
          <w:szCs w:val="20"/>
        </w:rPr>
        <w:t>è</w:t>
      </w:r>
      <w:r>
        <w:rPr>
          <w:rFonts w:ascii="Arial" w:hAnsi="Arial"/>
          <w:sz w:val="20"/>
          <w:szCs w:val="20"/>
        </w:rPr>
        <w:t>re de Gaza, perp</w:t>
      </w:r>
      <w:r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tr</w:t>
      </w:r>
      <w:r>
        <w:rPr>
          <w:rFonts w:ascii="Arial" w:hAnsi="Arial"/>
          <w:sz w:val="20"/>
          <w:szCs w:val="20"/>
        </w:rPr>
        <w:t xml:space="preserve">é </w:t>
      </w:r>
      <w:r>
        <w:rPr>
          <w:rFonts w:ascii="Arial" w:hAnsi="Arial"/>
          <w:sz w:val="20"/>
          <w:szCs w:val="20"/>
        </w:rPr>
        <w:t>par l</w:t>
      </w:r>
      <w:r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arm</w:t>
      </w:r>
      <w:r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e de l</w:t>
      </w:r>
      <w:r>
        <w:rPr>
          <w:rFonts w:ascii="Arial" w:hAnsi="Arial"/>
          <w:sz w:val="20"/>
          <w:szCs w:val="20"/>
        </w:rPr>
        <w:t>’É</w:t>
      </w:r>
      <w:r>
        <w:rPr>
          <w:rFonts w:ascii="Arial" w:hAnsi="Arial"/>
          <w:sz w:val="20"/>
          <w:szCs w:val="20"/>
        </w:rPr>
        <w:t>tat isra</w:t>
      </w:r>
      <w:r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lien.</w:t>
      </w:r>
    </w:p>
    <w:p w:rsidR="0099746C" w:rsidRDefault="00ED399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est un crime contre l</w:t>
      </w:r>
      <w:r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humanit</w:t>
      </w:r>
      <w:r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, c</w:t>
      </w:r>
      <w:r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est insoutenable.</w:t>
      </w:r>
    </w:p>
    <w:p w:rsidR="0099746C" w:rsidRDefault="00ED399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>’É</w:t>
      </w:r>
      <w:r>
        <w:rPr>
          <w:rFonts w:ascii="Arial" w:hAnsi="Arial"/>
          <w:sz w:val="20"/>
          <w:szCs w:val="20"/>
        </w:rPr>
        <w:t>tat d</w:t>
      </w:r>
      <w:r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Isra</w:t>
      </w:r>
      <w:r>
        <w:rPr>
          <w:rFonts w:ascii="Arial" w:hAnsi="Arial"/>
          <w:sz w:val="20"/>
          <w:szCs w:val="20"/>
        </w:rPr>
        <w:t>ë</w:t>
      </w:r>
      <w:r>
        <w:rPr>
          <w:rFonts w:ascii="Arial" w:hAnsi="Arial"/>
          <w:sz w:val="20"/>
          <w:szCs w:val="20"/>
        </w:rPr>
        <w:t xml:space="preserve">l continue </w:t>
      </w:r>
      <w:r>
        <w:rPr>
          <w:rFonts w:ascii="Arial" w:hAnsi="Arial"/>
          <w:sz w:val="20"/>
          <w:szCs w:val="20"/>
        </w:rPr>
        <w:t xml:space="preserve">à </w:t>
      </w:r>
      <w:r>
        <w:rPr>
          <w:rFonts w:ascii="Arial" w:hAnsi="Arial"/>
          <w:sz w:val="20"/>
          <w:szCs w:val="20"/>
        </w:rPr>
        <w:t>nier ses droits et poursuit m</w:t>
      </w:r>
      <w:r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thodiquement sa politique de d</w:t>
      </w:r>
      <w:r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possession, de colonisation et</w:t>
      </w:r>
      <w:r>
        <w:rPr>
          <w:rFonts w:ascii="Arial" w:hAnsi="Arial"/>
          <w:sz w:val="20"/>
          <w:szCs w:val="20"/>
        </w:rPr>
        <w:t xml:space="preserve"> d</w:t>
      </w:r>
      <w:r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occupation, ainsi que le maintien de la bande de Gaza sous un blocus ill</w:t>
      </w:r>
      <w:r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gal et inhumain, en violation de toutes les r</w:t>
      </w:r>
      <w:r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solutions adopt</w:t>
      </w:r>
      <w:r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es par les Nations Unies.</w:t>
      </w:r>
    </w:p>
    <w:p w:rsidR="0099746C" w:rsidRDefault="00ED399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La CGT exige </w:t>
      </w:r>
      <w:r>
        <w:rPr>
          <w:rFonts w:ascii="Arial" w:hAnsi="Arial"/>
          <w:sz w:val="20"/>
          <w:szCs w:val="20"/>
        </w:rPr>
        <w:t xml:space="preserve">à </w:t>
      </w:r>
      <w:r>
        <w:rPr>
          <w:rFonts w:ascii="Arial" w:hAnsi="Arial"/>
          <w:sz w:val="20"/>
          <w:szCs w:val="20"/>
        </w:rPr>
        <w:t>nouveau la lev</w:t>
      </w:r>
      <w:r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e imm</w:t>
      </w:r>
      <w:r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diate du blocus de Gaza et demande au gouvernement fran</w:t>
      </w:r>
      <w:r>
        <w:rPr>
          <w:rFonts w:ascii="Arial" w:hAnsi="Arial"/>
          <w:sz w:val="20"/>
          <w:szCs w:val="20"/>
        </w:rPr>
        <w:t>ç</w:t>
      </w:r>
      <w:r>
        <w:rPr>
          <w:rFonts w:ascii="Arial" w:hAnsi="Arial"/>
          <w:sz w:val="20"/>
          <w:szCs w:val="20"/>
        </w:rPr>
        <w:t>ais d</w:t>
      </w:r>
      <w:r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adopter une position ferme contre ces crimes et d</w:t>
      </w:r>
      <w:r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 xml:space="preserve">agir </w:t>
      </w:r>
      <w:r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nergiquement dans ce sens.</w:t>
      </w:r>
    </w:p>
    <w:p w:rsidR="0099746C" w:rsidRDefault="00ED399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Elle soutient la r</w:t>
      </w:r>
      <w:r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sistance palestinienne et s</w:t>
      </w:r>
      <w:r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 xml:space="preserve">associe </w:t>
      </w:r>
      <w:r>
        <w:rPr>
          <w:rFonts w:ascii="Arial" w:hAnsi="Arial"/>
          <w:sz w:val="20"/>
          <w:szCs w:val="20"/>
        </w:rPr>
        <w:t xml:space="preserve">à </w:t>
      </w:r>
      <w:r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exigence d</w:t>
      </w:r>
      <w:r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une protection internationale du peuple palestinien et de sanctions contre l</w:t>
      </w:r>
      <w:r>
        <w:rPr>
          <w:rFonts w:ascii="Arial" w:hAnsi="Arial"/>
          <w:sz w:val="20"/>
          <w:szCs w:val="20"/>
        </w:rPr>
        <w:t>’É</w:t>
      </w:r>
      <w:r>
        <w:rPr>
          <w:rFonts w:ascii="Arial" w:hAnsi="Arial"/>
          <w:sz w:val="20"/>
          <w:szCs w:val="20"/>
        </w:rPr>
        <w:t>tat d</w:t>
      </w:r>
      <w:r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Isra</w:t>
      </w:r>
      <w:r>
        <w:rPr>
          <w:rFonts w:ascii="Arial" w:hAnsi="Arial"/>
          <w:sz w:val="20"/>
          <w:szCs w:val="20"/>
        </w:rPr>
        <w:t>ë</w:t>
      </w:r>
      <w:r>
        <w:rPr>
          <w:rFonts w:ascii="Arial" w:hAnsi="Arial"/>
          <w:sz w:val="20"/>
          <w:szCs w:val="20"/>
        </w:rPr>
        <w:t>l.</w:t>
      </w:r>
    </w:p>
    <w:p w:rsidR="0099746C" w:rsidRDefault="00ED399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La CG</w:t>
      </w:r>
      <w:r>
        <w:rPr>
          <w:rFonts w:ascii="Arial" w:hAnsi="Arial"/>
          <w:sz w:val="20"/>
          <w:szCs w:val="20"/>
        </w:rPr>
        <w:t>T exige l</w:t>
      </w:r>
      <w:r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embargo sur le commerce d</w:t>
      </w:r>
      <w:r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armes avec Isra</w:t>
      </w:r>
      <w:r>
        <w:rPr>
          <w:rFonts w:ascii="Arial" w:hAnsi="Arial"/>
          <w:sz w:val="20"/>
          <w:szCs w:val="20"/>
        </w:rPr>
        <w:t>ë</w:t>
      </w:r>
      <w:r>
        <w:rPr>
          <w:rFonts w:ascii="Arial" w:hAnsi="Arial"/>
          <w:sz w:val="20"/>
          <w:szCs w:val="20"/>
        </w:rPr>
        <w:t>l (demand</w:t>
      </w:r>
      <w:r>
        <w:rPr>
          <w:rFonts w:ascii="Arial" w:hAnsi="Arial"/>
          <w:sz w:val="20"/>
          <w:szCs w:val="20"/>
        </w:rPr>
        <w:t xml:space="preserve">é </w:t>
      </w:r>
      <w:r>
        <w:rPr>
          <w:rFonts w:ascii="Arial" w:hAnsi="Arial"/>
          <w:sz w:val="20"/>
          <w:szCs w:val="20"/>
        </w:rPr>
        <w:t>par de nombreuses associations dont Amnesty International) et la fin de la complicit</w:t>
      </w:r>
      <w:r>
        <w:rPr>
          <w:rFonts w:ascii="Arial" w:hAnsi="Arial"/>
          <w:sz w:val="20"/>
          <w:szCs w:val="20"/>
        </w:rPr>
        <w:t xml:space="preserve">é </w:t>
      </w:r>
      <w:r>
        <w:rPr>
          <w:rFonts w:ascii="Arial" w:hAnsi="Arial"/>
          <w:sz w:val="20"/>
          <w:szCs w:val="20"/>
        </w:rPr>
        <w:t>de certaines entreprises fran</w:t>
      </w:r>
      <w:r>
        <w:rPr>
          <w:rFonts w:ascii="Arial" w:hAnsi="Arial"/>
          <w:sz w:val="20"/>
          <w:szCs w:val="20"/>
        </w:rPr>
        <w:t>ç</w:t>
      </w:r>
      <w:r>
        <w:rPr>
          <w:rFonts w:ascii="Arial" w:hAnsi="Arial"/>
          <w:sz w:val="20"/>
          <w:szCs w:val="20"/>
        </w:rPr>
        <w:t>aises avec les lobbys militaires isra</w:t>
      </w:r>
      <w:r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 xml:space="preserve">liens. </w:t>
      </w:r>
    </w:p>
    <w:p w:rsidR="0099746C" w:rsidRDefault="00ED399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La CGT s</w:t>
      </w:r>
      <w:r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 xml:space="preserve">oppose </w:t>
      </w:r>
      <w:r>
        <w:rPr>
          <w:rFonts w:ascii="Arial" w:hAnsi="Arial"/>
          <w:sz w:val="20"/>
          <w:szCs w:val="20"/>
        </w:rPr>
        <w:t xml:space="preserve">à </w:t>
      </w:r>
      <w:r>
        <w:rPr>
          <w:rFonts w:ascii="Arial" w:hAnsi="Arial"/>
          <w:sz w:val="20"/>
          <w:szCs w:val="20"/>
        </w:rPr>
        <w:t>la normalisat</w:t>
      </w:r>
      <w:r>
        <w:rPr>
          <w:rFonts w:ascii="Arial" w:hAnsi="Arial"/>
          <w:sz w:val="20"/>
          <w:szCs w:val="20"/>
        </w:rPr>
        <w:t>ion des rapports institutionnels entre la France et Isra</w:t>
      </w:r>
      <w:r>
        <w:rPr>
          <w:rFonts w:ascii="Arial" w:hAnsi="Arial"/>
          <w:sz w:val="20"/>
          <w:szCs w:val="20"/>
        </w:rPr>
        <w:t>ë</w:t>
      </w:r>
      <w:r>
        <w:rPr>
          <w:rFonts w:ascii="Arial" w:hAnsi="Arial"/>
          <w:sz w:val="20"/>
          <w:szCs w:val="20"/>
        </w:rPr>
        <w:t xml:space="preserve">l </w:t>
      </w:r>
      <w:r>
        <w:rPr>
          <w:rFonts w:ascii="Arial" w:hAnsi="Arial"/>
          <w:sz w:val="20"/>
          <w:szCs w:val="20"/>
        </w:rPr>
        <w:t xml:space="preserve">à </w:t>
      </w:r>
      <w:r>
        <w:rPr>
          <w:rFonts w:ascii="Arial" w:hAnsi="Arial"/>
          <w:sz w:val="20"/>
          <w:szCs w:val="20"/>
        </w:rPr>
        <w:t>travers la Saison crois</w:t>
      </w:r>
      <w:r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e France-Isra</w:t>
      </w:r>
      <w:r>
        <w:rPr>
          <w:rFonts w:ascii="Arial" w:hAnsi="Arial"/>
          <w:sz w:val="20"/>
          <w:szCs w:val="20"/>
        </w:rPr>
        <w:t>ë</w:t>
      </w:r>
      <w:r>
        <w:rPr>
          <w:rFonts w:ascii="Arial" w:hAnsi="Arial"/>
          <w:sz w:val="20"/>
          <w:szCs w:val="20"/>
        </w:rPr>
        <w:t>l.</w:t>
      </w:r>
    </w:p>
    <w:p w:rsidR="0099746C" w:rsidRDefault="00ED399F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Elle appelle toutes les organisations de la CGT </w:t>
      </w:r>
      <w:r>
        <w:rPr>
          <w:rFonts w:ascii="Arial" w:hAnsi="Arial"/>
          <w:sz w:val="20"/>
          <w:szCs w:val="20"/>
        </w:rPr>
        <w:t xml:space="preserve">à </w:t>
      </w:r>
      <w:r>
        <w:rPr>
          <w:rFonts w:ascii="Arial" w:hAnsi="Arial"/>
          <w:sz w:val="20"/>
          <w:szCs w:val="20"/>
        </w:rPr>
        <w:t>intensifier les efforts de solidarit</w:t>
      </w:r>
      <w:r>
        <w:rPr>
          <w:rFonts w:ascii="Arial" w:hAnsi="Arial"/>
          <w:sz w:val="20"/>
          <w:szCs w:val="20"/>
        </w:rPr>
        <w:t xml:space="preserve">é </w:t>
      </w:r>
      <w:r>
        <w:rPr>
          <w:rFonts w:ascii="Arial" w:hAnsi="Arial"/>
          <w:sz w:val="20"/>
          <w:szCs w:val="20"/>
        </w:rPr>
        <w:t xml:space="preserve">avec les travailleurs et syndicats palestiniens dans leur lutte </w:t>
      </w:r>
      <w:r>
        <w:rPr>
          <w:rFonts w:ascii="Arial" w:hAnsi="Arial"/>
          <w:sz w:val="20"/>
          <w:szCs w:val="20"/>
        </w:rPr>
        <w:t>pour la d</w:t>
      </w:r>
      <w:r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fense de leurs droits, pour une paix juste et durable dans la r</w:t>
      </w:r>
      <w:r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gion.</w:t>
      </w:r>
    </w:p>
    <w:p w:rsidR="0099746C" w:rsidRDefault="00ED399F">
      <w:pPr>
        <w:pStyle w:val="NormalWeb"/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Halte au massacre des Palestiniens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: solidarit</w:t>
      </w:r>
      <w:r>
        <w:rPr>
          <w:rFonts w:ascii="Arial" w:hAnsi="Arial"/>
          <w:sz w:val="20"/>
          <w:szCs w:val="20"/>
        </w:rPr>
        <w:t xml:space="preserve">é </w:t>
      </w:r>
      <w:r>
        <w:rPr>
          <w:rFonts w:ascii="Arial" w:hAnsi="Arial"/>
          <w:sz w:val="20"/>
          <w:szCs w:val="20"/>
        </w:rPr>
        <w:t xml:space="preserve">avec la Palestine </w:t>
      </w:r>
    </w:p>
    <w:p w:rsidR="0099746C" w:rsidRDefault="00ED399F">
      <w:pPr>
        <w:pStyle w:val="NormalWeb"/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Actions contre l</w:t>
      </w:r>
      <w:r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occupation et la colonisation des territoires palestiniens et contre la politique d</w:t>
      </w:r>
      <w:r>
        <w:rPr>
          <w:rFonts w:ascii="Arial" w:hAnsi="Arial"/>
          <w:sz w:val="20"/>
          <w:szCs w:val="20"/>
        </w:rPr>
        <w:t>’</w:t>
      </w:r>
      <w:r w:rsidR="00DC4F82">
        <w:rPr>
          <w:rFonts w:ascii="Arial" w:hAnsi="Arial"/>
          <w:sz w:val="20"/>
          <w:szCs w:val="20"/>
        </w:rPr>
        <w:t>apartheid</w:t>
      </w:r>
      <w:r>
        <w:rPr>
          <w:rFonts w:ascii="Arial" w:hAnsi="Arial"/>
          <w:sz w:val="20"/>
          <w:szCs w:val="20"/>
        </w:rPr>
        <w:t xml:space="preserve"> d</w:t>
      </w:r>
      <w:r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Isra</w:t>
      </w:r>
      <w:r>
        <w:rPr>
          <w:rFonts w:ascii="Arial" w:hAnsi="Arial"/>
          <w:sz w:val="20"/>
          <w:szCs w:val="20"/>
        </w:rPr>
        <w:t>ë</w:t>
      </w:r>
      <w:r>
        <w:rPr>
          <w:rFonts w:ascii="Arial" w:hAnsi="Arial"/>
          <w:sz w:val="20"/>
          <w:szCs w:val="20"/>
        </w:rPr>
        <w:t xml:space="preserve">l </w:t>
      </w:r>
    </w:p>
    <w:p w:rsidR="0099746C" w:rsidRDefault="00ED399F">
      <w:pPr>
        <w:pStyle w:val="NormalWeb"/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Participation </w:t>
      </w:r>
      <w:r>
        <w:rPr>
          <w:rFonts w:ascii="Arial" w:hAnsi="Arial"/>
          <w:sz w:val="20"/>
          <w:szCs w:val="20"/>
        </w:rPr>
        <w:t xml:space="preserve">à </w:t>
      </w:r>
      <w:r>
        <w:rPr>
          <w:rFonts w:ascii="Arial" w:hAnsi="Arial"/>
          <w:sz w:val="20"/>
          <w:szCs w:val="20"/>
        </w:rPr>
        <w:t>la campagne internationale BDS</w:t>
      </w:r>
      <w:bookmarkStart w:id="0" w:name="_GoBack"/>
      <w:bookmarkEnd w:id="0"/>
    </w:p>
    <w:p w:rsidR="0099746C" w:rsidRDefault="00ED399F">
      <w:pPr>
        <w:pStyle w:val="NormalWeb"/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Embargo militaire contre Isra</w:t>
      </w:r>
      <w:r>
        <w:rPr>
          <w:rFonts w:ascii="Arial" w:hAnsi="Arial"/>
          <w:sz w:val="20"/>
          <w:szCs w:val="20"/>
        </w:rPr>
        <w:t>ë</w:t>
      </w:r>
      <w:r>
        <w:rPr>
          <w:rFonts w:ascii="Arial" w:hAnsi="Arial"/>
          <w:sz w:val="20"/>
          <w:szCs w:val="20"/>
        </w:rPr>
        <w:t>l</w:t>
      </w:r>
    </w:p>
    <w:p w:rsidR="0099746C" w:rsidRDefault="00ED399F">
      <w:pPr>
        <w:pStyle w:val="NormalWeb"/>
        <w:shd w:val="clear" w:color="auto" w:fill="FFFFFF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Boycott de la saison crois</w:t>
      </w:r>
      <w:r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>e France-Isra</w:t>
      </w:r>
      <w:r>
        <w:rPr>
          <w:rFonts w:ascii="Arial" w:hAnsi="Arial"/>
          <w:sz w:val="20"/>
          <w:szCs w:val="20"/>
        </w:rPr>
        <w:t>ë</w:t>
      </w:r>
      <w:r>
        <w:rPr>
          <w:rFonts w:ascii="Arial" w:hAnsi="Arial"/>
          <w:sz w:val="20"/>
          <w:szCs w:val="20"/>
        </w:rPr>
        <w:t>l</w:t>
      </w:r>
    </w:p>
    <w:sectPr w:rsidR="0099746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99F" w:rsidRDefault="00ED399F">
      <w:pPr>
        <w:spacing w:after="0" w:line="240" w:lineRule="auto"/>
      </w:pPr>
      <w:r>
        <w:separator/>
      </w:r>
    </w:p>
  </w:endnote>
  <w:endnote w:type="continuationSeparator" w:id="0">
    <w:p w:rsidR="00ED399F" w:rsidRDefault="00ED3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46C" w:rsidRDefault="0099746C">
    <w:pPr>
      <w:pStyle w:val="En-t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99F" w:rsidRDefault="00ED399F">
      <w:pPr>
        <w:spacing w:after="0" w:line="240" w:lineRule="auto"/>
      </w:pPr>
      <w:r>
        <w:separator/>
      </w:r>
    </w:p>
  </w:footnote>
  <w:footnote w:type="continuationSeparator" w:id="0">
    <w:p w:rsidR="00ED399F" w:rsidRDefault="00ED3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46C" w:rsidRDefault="0099746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9746C"/>
    <w:rsid w:val="003D69E5"/>
    <w:rsid w:val="0099746C"/>
    <w:rsid w:val="00DC4F82"/>
    <w:rsid w:val="00ED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ACCEUIL</dc:creator>
  <cp:lastModifiedBy>ACCEUIL</cp:lastModifiedBy>
  <cp:revision>3</cp:revision>
  <dcterms:created xsi:type="dcterms:W3CDTF">2018-06-19T14:40:00Z</dcterms:created>
  <dcterms:modified xsi:type="dcterms:W3CDTF">2018-06-19T14:40:00Z</dcterms:modified>
</cp:coreProperties>
</file>